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4A60F" w14:textId="77777777" w:rsidR="003F147A" w:rsidRPr="003F147A" w:rsidRDefault="003F147A" w:rsidP="003F147A">
      <w:pPr>
        <w:pStyle w:val="Heading1"/>
        <w:rPr>
          <w:rFonts w:cs="Times-Roman"/>
        </w:rPr>
      </w:pPr>
      <w:r w:rsidRPr="003F147A">
        <w:t>John Taylor’s Mediation &amp; Atonement, DP Notes</w:t>
      </w:r>
    </w:p>
    <w:p w14:paraId="486C7B86" w14:textId="77777777" w:rsidR="00305C8A" w:rsidRDefault="00305C8A" w:rsidP="003F147A">
      <w:pPr>
        <w:autoSpaceDE w:val="0"/>
        <w:autoSpaceDN w:val="0"/>
        <w:adjustRightInd w:val="0"/>
        <w:jc w:val="center"/>
        <w:rPr>
          <w:rFonts w:ascii="Inter" w:hAnsi="Inter" w:cs="Arial"/>
          <w:sz w:val="32"/>
          <w:szCs w:val="32"/>
          <w14:ligatures w14:val="standardContextual"/>
        </w:rPr>
      </w:pPr>
    </w:p>
    <w:p w14:paraId="631348B7" w14:textId="420156D2" w:rsidR="003F147A" w:rsidRPr="003F147A" w:rsidRDefault="003F147A" w:rsidP="003F147A">
      <w:pPr>
        <w:autoSpaceDE w:val="0"/>
        <w:autoSpaceDN w:val="0"/>
        <w:adjustRightInd w:val="0"/>
        <w:jc w:val="center"/>
        <w:rPr>
          <w:rFonts w:ascii="Inter" w:hAnsi="Inter" w:cs="Times-Roman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Written 1882, current edition 2015, 147pp</w:t>
      </w:r>
    </w:p>
    <w:p w14:paraId="75D98851" w14:textId="44491041" w:rsidR="003F147A" w:rsidRPr="003F147A" w:rsidRDefault="003F147A" w:rsidP="003F147A">
      <w:pPr>
        <w:autoSpaceDE w:val="0"/>
        <w:autoSpaceDN w:val="0"/>
        <w:adjustRightInd w:val="0"/>
        <w:jc w:val="center"/>
        <w:rPr>
          <w:rFonts w:ascii="Inter" w:hAnsi="Inter" w:cs="Times-Roman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(</w:t>
      </w:r>
      <w:hyperlink r:id="rId5" w:history="1">
        <w:r w:rsidRPr="003F147A">
          <w:rPr>
            <w:rFonts w:ascii="Inter" w:hAnsi="Inter" w:cs="Arial"/>
            <w:color w:val="103CC0"/>
            <w:sz w:val="32"/>
            <w:szCs w:val="32"/>
            <w:u w:val="single" w:color="103CC0"/>
            <w14:ligatures w14:val="standardContextual"/>
          </w:rPr>
          <w:t>denpug.com©2026,</w:t>
        </w:r>
      </w:hyperlink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 Denney</w:t>
      </w:r>
      <w:r w:rsidR="00B37DCB">
        <w:rPr>
          <w:rFonts w:ascii="Inter" w:hAnsi="Inter" w:cs="Arial"/>
          <w:sz w:val="32"/>
          <w:szCs w:val="32"/>
          <w14:ligatures w14:val="standardContextual"/>
        </w:rPr>
        <w:t xml:space="preserve"> Pugmire</w:t>
      </w:r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 notes from reading the book; </w:t>
      </w:r>
      <w:r w:rsidR="00305C8A">
        <w:rPr>
          <w:rFonts w:ascii="Inter" w:hAnsi="Inter" w:cs="Arial"/>
          <w:sz w:val="32"/>
          <w:szCs w:val="32"/>
          <w14:ligatures w14:val="standardContextual"/>
        </w:rPr>
        <w:t>Orig</w:t>
      </w:r>
      <w:r w:rsidR="00B37DCB">
        <w:rPr>
          <w:rFonts w:ascii="Inter" w:hAnsi="Inter" w:cs="Arial"/>
          <w:sz w:val="32"/>
          <w:szCs w:val="32"/>
          <w14:ligatures w14:val="standardContextual"/>
        </w:rPr>
        <w:t>-</w:t>
      </w:r>
      <w:r>
        <w:rPr>
          <w:rFonts w:ascii="Inter" w:hAnsi="Inter" w:cs="Arial"/>
          <w:sz w:val="32"/>
          <w:szCs w:val="32"/>
          <w14:ligatures w14:val="standardContextual"/>
        </w:rPr>
        <w:t>Feb</w:t>
      </w:r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 2026</w:t>
      </w:r>
      <w:r>
        <w:rPr>
          <w:rFonts w:ascii="Inter" w:hAnsi="Inter" w:cs="Arial"/>
          <w:sz w:val="32"/>
          <w:szCs w:val="32"/>
          <w14:ligatures w14:val="standardContextual"/>
        </w:rPr>
        <w:t xml:space="preserve">, </w:t>
      </w:r>
      <w:r w:rsidR="00305C8A">
        <w:rPr>
          <w:rFonts w:ascii="Inter" w:hAnsi="Inter" w:cs="Arial"/>
          <w:sz w:val="32"/>
          <w:szCs w:val="32"/>
          <w14:ligatures w14:val="standardContextual"/>
        </w:rPr>
        <w:t>Rev1</w:t>
      </w:r>
      <w:r w:rsidR="00B37DCB">
        <w:rPr>
          <w:rFonts w:ascii="Inter" w:hAnsi="Inter" w:cs="Arial"/>
          <w:sz w:val="32"/>
          <w:szCs w:val="32"/>
          <w14:ligatures w14:val="standardContextual"/>
        </w:rPr>
        <w:t>-Mar 2026</w:t>
      </w:r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; </w:t>
      </w:r>
      <w:r>
        <w:rPr>
          <w:rFonts w:ascii="Inter" w:hAnsi="Inter" w:cs="Arial"/>
          <w:sz w:val="32"/>
          <w:szCs w:val="32"/>
          <w14:ligatures w14:val="standardContextual"/>
        </w:rPr>
        <w:t>7</w:t>
      </w:r>
      <w:r w:rsidRPr="003F147A">
        <w:rPr>
          <w:rFonts w:ascii="Inter" w:hAnsi="Inter" w:cs="Arial"/>
          <w:sz w:val="32"/>
          <w:szCs w:val="32"/>
          <w14:ligatures w14:val="standardContextual"/>
        </w:rPr>
        <w:t>pp)</w:t>
      </w:r>
    </w:p>
    <w:p w14:paraId="354F8496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117553DB" w14:textId="77777777" w:rsidR="00305C8A" w:rsidRDefault="00305C8A" w:rsidP="003F147A">
      <w:pPr>
        <w:autoSpaceDE w:val="0"/>
        <w:autoSpaceDN w:val="0"/>
        <w:adjustRightInd w:val="0"/>
        <w:rPr>
          <w:rFonts w:ascii="Inter" w:hAnsi="Inter" w:cs="Arial"/>
          <w:sz w:val="32"/>
          <w:szCs w:val="32"/>
          <w14:ligatures w14:val="standardContextual"/>
        </w:rPr>
      </w:pPr>
    </w:p>
    <w:p w14:paraId="469E3D64" w14:textId="04CB973B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Note: Whenever I read a book, I note in the back pages items that particularly impress me so I can return to the volume and read those </w:t>
      </w:r>
      <w:proofErr w:type="gramStart"/>
      <w:r w:rsidRPr="003F147A">
        <w:rPr>
          <w:rFonts w:ascii="Inter" w:hAnsi="Inter" w:cs="Arial"/>
          <w:sz w:val="32"/>
          <w:szCs w:val="32"/>
          <w14:ligatures w14:val="standardContextual"/>
        </w:rPr>
        <w:t>particular concepts</w:t>
      </w:r>
      <w:proofErr w:type="gramEnd"/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 again. I took a </w:t>
      </w:r>
      <w:proofErr w:type="spellStart"/>
      <w:r w:rsidRPr="003F147A">
        <w:rPr>
          <w:rFonts w:ascii="Inter" w:hAnsi="Inter" w:cs="Arial"/>
          <w:sz w:val="32"/>
          <w:szCs w:val="32"/>
          <w14:ligatures w14:val="standardContextual"/>
        </w:rPr>
        <w:t>foto</w:t>
      </w:r>
      <w:proofErr w:type="spellEnd"/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 of the back pages with the notes, put them into AI and ChatGPT generated this helpful outline for me.</w:t>
      </w:r>
      <w:r w:rsidR="00336399">
        <w:rPr>
          <w:rFonts w:ascii="Inter" w:hAnsi="Inter" w:cs="Arial"/>
          <w:sz w:val="32"/>
          <w:szCs w:val="32"/>
          <w14:ligatures w14:val="standardContextual"/>
        </w:rPr>
        <w:t xml:space="preserve"> DP</w:t>
      </w:r>
    </w:p>
    <w:p w14:paraId="3FA6096F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5FC4B493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18504FA9" w14:textId="77777777" w:rsidR="003F147A" w:rsidRPr="003F147A" w:rsidRDefault="003F147A" w:rsidP="003F147A">
      <w:pPr>
        <w:autoSpaceDE w:val="0"/>
        <w:autoSpaceDN w:val="0"/>
        <w:adjustRightInd w:val="0"/>
        <w:spacing w:after="106"/>
        <w:rPr>
          <w:rFonts w:ascii="Inter" w:hAnsi="Inter" w:cs="Times-Roman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Table of index</w:t>
      </w:r>
    </w:p>
    <w:p w14:paraId="5C0CBB38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6" w:anchor="heading=h.7c3cafdkwvco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I. Creation, the Fall, and God’s Merciful Plan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1</w:t>
        </w:r>
      </w:hyperlink>
    </w:p>
    <w:p w14:paraId="6F772F5A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7" w:anchor="heading=h.fdbz3decjhiu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II. Salvation Through Christ, Not the Law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1</w:t>
        </w:r>
      </w:hyperlink>
    </w:p>
    <w:p w14:paraId="4A6091FF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8" w:anchor="heading=h.r75iu7vutzdk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III. The Great Commandments and Obedience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2</w:t>
        </w:r>
      </w:hyperlink>
    </w:p>
    <w:p w14:paraId="75CDB8AD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9" w:anchor="heading=h.k8lnw36a54t2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IV. Christ: Life, Authority, and Divine Role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2</w:t>
        </w:r>
      </w:hyperlink>
    </w:p>
    <w:p w14:paraId="7032CB44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10" w:anchor="heading=h.2mjx4kfx6hy8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V. The Atonement of Jesus Christ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3</w:t>
        </w:r>
      </w:hyperlink>
    </w:p>
    <w:p w14:paraId="67ACEAA9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11" w:anchor="heading=h.ne02c636dj3j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VI. Faith, Repentance, and Becoming Like Christ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3</w:t>
        </w:r>
      </w:hyperlink>
    </w:p>
    <w:p w14:paraId="6FB33214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12" w:anchor="heading=h.ellzouch7rpr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VII. Law, Justice, and Mercy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3</w:t>
        </w:r>
      </w:hyperlink>
    </w:p>
    <w:p w14:paraId="48951D8E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13" w:anchor="heading=h.b9ppje69r4g1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VIII. Revelation, the Holy Ghost, and Knowledge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4</w:t>
        </w:r>
      </w:hyperlink>
    </w:p>
    <w:p w14:paraId="1B9BA6D5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14" w:anchor="heading=h.log0wkp2iyil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IX. Ordinances, Covenants, and Priesthood Power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4</w:t>
        </w:r>
      </w:hyperlink>
    </w:p>
    <w:p w14:paraId="3D5BEF7A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15" w:anchor="heading=h.lnmj3o5zg6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X. Faithful Peoples and Anti-Christ Patterns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5</w:t>
        </w:r>
      </w:hyperlink>
    </w:p>
    <w:p w14:paraId="0AFEFAB5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16" w:anchor="heading=h.qgnjjmgjmzh6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XI. Exaltation and Eternal Progression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5</w:t>
        </w:r>
      </w:hyperlink>
    </w:p>
    <w:p w14:paraId="72E4ADFE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  <w:hyperlink r:id="rId17" w:anchor="heading=h.sfzx4kxvjko1" w:history="1"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>XII. Resurrection and Eternal Consequences</w:t>
        </w:r>
        <w:r w:rsidRPr="003F147A">
          <w:rPr>
            <w:rFonts w:ascii="Inter" w:hAnsi="Inter" w:cs="Arial"/>
            <w:color w:val="0000E9"/>
            <w:sz w:val="32"/>
            <w:szCs w:val="32"/>
            <w14:ligatures w14:val="standardContextual"/>
          </w:rPr>
          <w:tab/>
          <w:t>5</w:t>
        </w:r>
      </w:hyperlink>
    </w:p>
    <w:p w14:paraId="49F3EAF9" w14:textId="77777777" w:rsidR="003F147A" w:rsidRPr="003F147A" w:rsidRDefault="003F147A" w:rsidP="003F147A">
      <w:pPr>
        <w:autoSpaceDE w:val="0"/>
        <w:autoSpaceDN w:val="0"/>
        <w:adjustRightInd w:val="0"/>
        <w:spacing w:after="106"/>
        <w:rPr>
          <w:rFonts w:ascii="Inter" w:hAnsi="Inter" w:cs="Times-Roman"/>
          <w:sz w:val="32"/>
          <w:szCs w:val="32"/>
          <w14:ligatures w14:val="standardContextual"/>
        </w:rPr>
      </w:pPr>
    </w:p>
    <w:p w14:paraId="2D8A3C7B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2B3F1559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I. Creation, the Fall, and God’s Merciful Plan</w:t>
      </w:r>
    </w:p>
    <w:p w14:paraId="2E22C8EE" w14:textId="77777777" w:rsidR="003F147A" w:rsidRPr="003F147A" w:rsidRDefault="003F147A" w:rsidP="003F147A">
      <w:pPr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Transgression opened Adam’s eyes (p. 90)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78324E3" w14:textId="77777777" w:rsidR="003F147A" w:rsidRPr="003F147A" w:rsidRDefault="003F147A" w:rsidP="003F147A">
      <w:pPr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Eve was deceived; the Fall brought benefits to mankind (p. 91)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D2AC473" w14:textId="77777777" w:rsidR="003F147A" w:rsidRPr="003F147A" w:rsidRDefault="003F147A" w:rsidP="003F147A">
      <w:pPr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Without the Atonement: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CBF3B27" w14:textId="77777777" w:rsidR="003F147A" w:rsidRPr="003F147A" w:rsidRDefault="003F147A" w:rsidP="003F147A">
      <w:pPr>
        <w:numPr>
          <w:ilvl w:val="1"/>
          <w:numId w:val="1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Flesh would rot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F4D3D08" w14:textId="77777777" w:rsidR="003F147A" w:rsidRPr="003F147A" w:rsidRDefault="003F147A" w:rsidP="003F147A">
      <w:pPr>
        <w:numPr>
          <w:ilvl w:val="1"/>
          <w:numId w:val="1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Man would remain subject to Satan (p. 92)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12B2B1B" w14:textId="77777777" w:rsidR="003F147A" w:rsidRPr="003F147A" w:rsidRDefault="003F147A" w:rsidP="003F147A">
      <w:pPr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Death came to fulfill God’s merciful plan (p. 92)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021846C" w14:textId="77777777" w:rsidR="003F147A" w:rsidRPr="003F147A" w:rsidRDefault="003F147A" w:rsidP="003F147A">
      <w:pPr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The Fall was appointed by God (p. 128)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30E2065E" w14:textId="77777777" w:rsidR="003F147A" w:rsidRPr="003F147A" w:rsidRDefault="003F147A" w:rsidP="003F147A">
      <w:pPr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Adam needed to be exalted to become like God (p. 92)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A1B0389" w14:textId="77777777" w:rsidR="003F147A" w:rsidRPr="003F147A" w:rsidRDefault="003F147A" w:rsidP="003F147A">
      <w:pPr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Without the Atonement, no mortal progress would exist (p. 62)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963923C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6BEDDE1D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7BDF9C11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II. Salvation Through Christ, Not the Law</w:t>
      </w:r>
    </w:p>
    <w:p w14:paraId="4C732220" w14:textId="77777777" w:rsidR="003F147A" w:rsidRPr="003F147A" w:rsidRDefault="003F147A" w:rsidP="003F147A">
      <w:pPr>
        <w:numPr>
          <w:ilvl w:val="0"/>
          <w:numId w:val="1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Salvation comes by the strength of the hand of the Lord (p. 73)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7F0F951" w14:textId="77777777" w:rsidR="003F147A" w:rsidRPr="003F147A" w:rsidRDefault="003F147A" w:rsidP="003F147A">
      <w:pPr>
        <w:numPr>
          <w:ilvl w:val="0"/>
          <w:numId w:val="1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Salvation is in Christ, not in the law of Moses (p. 76)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2999481" w14:textId="77777777" w:rsidR="003F147A" w:rsidRPr="003F147A" w:rsidRDefault="003F147A" w:rsidP="003F147A">
      <w:pPr>
        <w:numPr>
          <w:ilvl w:val="0"/>
          <w:numId w:val="1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The law points to Christ but cannot save by itself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8E31147" w14:textId="77777777" w:rsidR="003F147A" w:rsidRPr="003F147A" w:rsidRDefault="003F147A" w:rsidP="003F147A">
      <w:pPr>
        <w:numPr>
          <w:ilvl w:val="0"/>
          <w:numId w:val="1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stands between humanity and justice (p. 36)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A1A8060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35BBA377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55666E67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III. The Great Commandments and Obedience</w:t>
      </w:r>
    </w:p>
    <w:p w14:paraId="55A64ED7" w14:textId="77777777" w:rsidR="003F147A" w:rsidRPr="003F147A" w:rsidRDefault="003F147A" w:rsidP="003F147A">
      <w:pPr>
        <w:numPr>
          <w:ilvl w:val="0"/>
          <w:numId w:val="1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The two great commandments: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82B7DBF" w14:textId="77777777" w:rsidR="003F147A" w:rsidRPr="003F147A" w:rsidRDefault="003F147A" w:rsidP="003F147A">
      <w:pPr>
        <w:numPr>
          <w:ilvl w:val="1"/>
          <w:numId w:val="15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lastRenderedPageBreak/>
        <w:t>Love God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783FAF3" w14:textId="77777777" w:rsidR="003F147A" w:rsidRPr="003F147A" w:rsidRDefault="003F147A" w:rsidP="003F147A">
      <w:pPr>
        <w:numPr>
          <w:ilvl w:val="1"/>
          <w:numId w:val="15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Serve God (p. 93)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D3F3210" w14:textId="77777777" w:rsidR="003F147A" w:rsidRPr="003F147A" w:rsidRDefault="003F147A" w:rsidP="003F147A">
      <w:pPr>
        <w:numPr>
          <w:ilvl w:val="0"/>
          <w:numId w:val="1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All commandments are spiritual in nature (p. 94)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C707E56" w14:textId="77777777" w:rsidR="003F147A" w:rsidRPr="003F147A" w:rsidRDefault="003F147A" w:rsidP="003F147A">
      <w:pPr>
        <w:numPr>
          <w:ilvl w:val="0"/>
          <w:numId w:val="15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Exaltation comes through obedience, not ego (p. 94)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2AB59A5" w14:textId="77777777" w:rsidR="003F147A" w:rsidRPr="003F147A" w:rsidRDefault="003F147A" w:rsidP="003F147A">
      <w:pPr>
        <w:numPr>
          <w:ilvl w:val="0"/>
          <w:numId w:val="15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Pride of man fully understood by ancient prophets (pp. 60–61)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29AF5D2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5DD53BD3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33C68ACA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IV. Christ: Life, Authority, and Divine Role</w:t>
      </w:r>
    </w:p>
    <w:p w14:paraId="62C7342F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is above man in eight ways (p. 74)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F29CFE3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spoke as commanded by the Father (p. 13)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218DEA7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at times spoke in the third person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F22866F" w14:textId="77777777" w:rsidR="003F147A" w:rsidRPr="003F147A" w:rsidRDefault="003F147A" w:rsidP="003F147A">
      <w:pPr>
        <w:numPr>
          <w:ilvl w:val="1"/>
          <w:numId w:val="16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Matthew 17:22–23 (p. 21)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A8C1B08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is preeminent as the representative of God (p. 24)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3BF5B90E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is the fullness of the Godhead (p. 25)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CC91BEF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is subordinate to the Father (p. 41)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A419577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cannot deny justice (p. 119)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310FB073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was raised by the glory of the Father (p. 126)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1F10AC9" w14:textId="77777777" w:rsidR="003F147A" w:rsidRPr="003F147A" w:rsidRDefault="003F147A" w:rsidP="003F147A">
      <w:pPr>
        <w:numPr>
          <w:ilvl w:val="0"/>
          <w:numId w:val="16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was not given a fulness at first (p. 43)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737A725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0D142663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0B768327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V. The Atonement of Jesus Christ</w:t>
      </w:r>
    </w:p>
    <w:p w14:paraId="5C9238D2" w14:textId="77777777" w:rsidR="003F147A" w:rsidRPr="003F147A" w:rsidRDefault="003F147A" w:rsidP="003F147A">
      <w:pPr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suffered temptation but gave no heed (p. 95)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09ABF55" w14:textId="77777777" w:rsidR="003F147A" w:rsidRPr="003F147A" w:rsidRDefault="003F147A" w:rsidP="003F147A">
      <w:pPr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suffered for all mankind (four Gospels) (p. 104)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BAB010F" w14:textId="77777777" w:rsidR="003F147A" w:rsidRPr="003F147A" w:rsidRDefault="003F147A" w:rsidP="003F147A">
      <w:pPr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suffered the pangs of every person (p. 116)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A548CEA" w14:textId="77777777" w:rsidR="003F147A" w:rsidRPr="003F147A" w:rsidRDefault="003F147A" w:rsidP="003F147A">
      <w:pPr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The Atonement brings about the resurrection (p. 123)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8AEDF93" w14:textId="77777777" w:rsidR="003F147A" w:rsidRPr="003F147A" w:rsidRDefault="003F147A" w:rsidP="003F147A">
      <w:pPr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Forgiveness of sins comes by grace (p. 35)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7C3D9D3" w14:textId="77777777" w:rsidR="003F147A" w:rsidRPr="003F147A" w:rsidRDefault="003F147A" w:rsidP="003F147A">
      <w:pPr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lastRenderedPageBreak/>
        <w:t>Sanctification comes through the Atonement (p. 26)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F88622C" w14:textId="77777777" w:rsidR="003F147A" w:rsidRPr="003F147A" w:rsidRDefault="003F147A" w:rsidP="003F147A">
      <w:pPr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redeemed us unto God (p. 27)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E2B08D4" w14:textId="77777777" w:rsidR="003F147A" w:rsidRPr="003F147A" w:rsidRDefault="003F147A" w:rsidP="003F147A">
      <w:pPr>
        <w:numPr>
          <w:ilvl w:val="0"/>
          <w:numId w:val="17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Christ pleads our cause before the Father (pp. 41–42)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3FE747F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03C810EB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35FC1412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VI. Faith, Repentance, and Becoming Like Christ</w:t>
      </w:r>
    </w:p>
    <w:p w14:paraId="229AD0FB" w14:textId="77777777" w:rsidR="003F147A" w:rsidRPr="003F147A" w:rsidRDefault="003F147A" w:rsidP="003F147A">
      <w:pPr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Faith leads unto repentance (p. 120)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84FE9E1" w14:textId="77777777" w:rsidR="003F147A" w:rsidRPr="003F147A" w:rsidRDefault="003F147A" w:rsidP="003F147A">
      <w:pPr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If we sin and repent, we have an advocate with the </w:t>
      </w:r>
      <w:proofErr w:type="gramStart"/>
      <w:r w:rsidRPr="003F147A">
        <w:rPr>
          <w:rFonts w:ascii="Inter" w:hAnsi="Inter" w:cs="Arial"/>
          <w:sz w:val="32"/>
          <w:szCs w:val="32"/>
          <w14:ligatures w14:val="standardContextual"/>
        </w:rPr>
        <w:t>Father</w:t>
      </w:r>
      <w:proofErr w:type="gramEnd"/>
      <w:r w:rsidRPr="003F147A">
        <w:rPr>
          <w:rFonts w:ascii="Inter" w:hAnsi="Inter" w:cs="Arial"/>
          <w:sz w:val="32"/>
          <w:szCs w:val="32"/>
          <w14:ligatures w14:val="standardContextual"/>
        </w:rPr>
        <w:t xml:space="preserve"> (p. 26)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CCC1529" w14:textId="77777777" w:rsidR="003F147A" w:rsidRPr="003F147A" w:rsidRDefault="003F147A" w:rsidP="003F147A">
      <w:pPr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Repentance requires crying mightily to God (p. 39)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C54971E" w14:textId="075F5E36" w:rsidR="003F147A" w:rsidRPr="003F147A" w:rsidRDefault="003F147A" w:rsidP="003F147A">
      <w:pPr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Perfect faith in the Holy One is required for salvation (p. 116)</w:t>
      </w:r>
    </w:p>
    <w:p w14:paraId="34362FD8" w14:textId="77777777" w:rsidR="003F147A" w:rsidRPr="003F147A" w:rsidRDefault="003F147A" w:rsidP="003F147A">
      <w:pPr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Becoming as a little child is required (pp. 35, 103)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DD6320F" w14:textId="77777777" w:rsidR="003F147A" w:rsidRPr="003F147A" w:rsidRDefault="003F147A" w:rsidP="003F147A">
      <w:pPr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What constitutes a broken heart and contrite spirit? (p. 32)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3D4B32F4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74390FD7" w14:textId="77777777" w:rsidR="003F147A" w:rsidRPr="003F147A" w:rsidRDefault="003F147A" w:rsidP="003F147A">
      <w:pPr>
        <w:pStyle w:val="Heading2"/>
      </w:pPr>
      <w:r w:rsidRPr="003F147A">
        <w:t>VII. Law, Justice, and Mercy</w:t>
      </w:r>
    </w:p>
    <w:p w14:paraId="4C219DAC" w14:textId="77777777" w:rsidR="003F147A" w:rsidRPr="003F147A" w:rsidRDefault="003F147A" w:rsidP="003F147A">
      <w:pPr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All laws originate from the mind of God (p. 115)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0AA9EFC" w14:textId="77777777" w:rsidR="003F147A" w:rsidRPr="003F147A" w:rsidRDefault="003F147A" w:rsidP="003F147A">
      <w:pPr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Some laws are destined to be broken as part of God’s plan (p. 89)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CA1F8AB" w14:textId="77777777" w:rsidR="003F147A" w:rsidRPr="003F147A" w:rsidRDefault="003F147A" w:rsidP="003F147A">
      <w:pPr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Divine attributes are perfectly balanced: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CCDB122" w14:textId="77777777" w:rsidR="003F147A" w:rsidRPr="003F147A" w:rsidRDefault="003F147A" w:rsidP="003F147A">
      <w:pPr>
        <w:numPr>
          <w:ilvl w:val="1"/>
          <w:numId w:val="19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Justice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A112651" w14:textId="77777777" w:rsidR="003F147A" w:rsidRPr="003F147A" w:rsidRDefault="003F147A" w:rsidP="003F147A">
      <w:pPr>
        <w:numPr>
          <w:ilvl w:val="1"/>
          <w:numId w:val="19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Judgment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EF7B769" w14:textId="77777777" w:rsidR="003F147A" w:rsidRPr="003F147A" w:rsidRDefault="003F147A" w:rsidP="003F147A">
      <w:pPr>
        <w:numPr>
          <w:ilvl w:val="1"/>
          <w:numId w:val="19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Mercy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04403A6" w14:textId="77777777" w:rsidR="003F147A" w:rsidRPr="003F147A" w:rsidRDefault="003F147A" w:rsidP="003F147A">
      <w:pPr>
        <w:numPr>
          <w:ilvl w:val="1"/>
          <w:numId w:val="19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Patience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C4CBC3D" w14:textId="77777777" w:rsidR="003F147A" w:rsidRPr="003F147A" w:rsidRDefault="003F147A" w:rsidP="003F147A">
      <w:pPr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Those who die unrepentant have their sins sealed upon them (p. 119)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6DE4E32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296AAC82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574CA2D8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VIII. Revelation, the Holy Ghost, and Knowledge</w:t>
      </w:r>
    </w:p>
    <w:p w14:paraId="321025A4" w14:textId="77777777" w:rsidR="003F147A" w:rsidRPr="003F147A" w:rsidRDefault="003F147A" w:rsidP="003F147A">
      <w:pPr>
        <w:numPr>
          <w:ilvl w:val="0"/>
          <w:numId w:val="20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God calls mankind through the Holy Ghost (p. 126)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3080D102" w14:textId="77777777" w:rsidR="003F147A" w:rsidRPr="003F147A" w:rsidRDefault="003F147A" w:rsidP="003F147A">
      <w:pPr>
        <w:numPr>
          <w:ilvl w:val="0"/>
          <w:numId w:val="20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The form of the dove is a sign of the Holy Ghost (p. 10)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8DEF7B1" w14:textId="77777777" w:rsidR="003F147A" w:rsidRPr="003F147A" w:rsidRDefault="003F147A" w:rsidP="003F147A">
      <w:pPr>
        <w:numPr>
          <w:ilvl w:val="0"/>
          <w:numId w:val="20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Revelation came because mankind rejected greater light (p. 43)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CD12374" w14:textId="77777777" w:rsidR="003F147A" w:rsidRPr="003F147A" w:rsidRDefault="003F147A" w:rsidP="003F147A">
      <w:pPr>
        <w:numPr>
          <w:ilvl w:val="0"/>
          <w:numId w:val="20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Some gospel truths were hidden from us (p. 21)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E4A1764" w14:textId="77777777" w:rsidR="003F147A" w:rsidRPr="003F147A" w:rsidRDefault="003F147A" w:rsidP="003F147A">
      <w:pPr>
        <w:numPr>
          <w:ilvl w:val="0"/>
          <w:numId w:val="20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Many things are not permitted for mortals to know (p. 83)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B705A13" w14:textId="77777777" w:rsidR="003F147A" w:rsidRPr="003F147A" w:rsidRDefault="003F147A" w:rsidP="003F147A">
      <w:pPr>
        <w:numPr>
          <w:ilvl w:val="0"/>
          <w:numId w:val="20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The Lord reveals His secrets to those who fear Him (p. 65)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03C89C2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6232D15E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IX. Ordinances, Covenants, and Priesthood Power</w:t>
      </w:r>
    </w:p>
    <w:p w14:paraId="5296E84D" w14:textId="77777777" w:rsidR="003F147A" w:rsidRPr="003F147A" w:rsidRDefault="003F147A" w:rsidP="003F147A">
      <w:pPr>
        <w:numPr>
          <w:ilvl w:val="0"/>
          <w:numId w:val="2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All priesthood power is the result of faith in Christ (pp. 60–61)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25AB40F" w14:textId="77777777" w:rsidR="003F147A" w:rsidRPr="003F147A" w:rsidRDefault="003F147A" w:rsidP="003F147A">
      <w:pPr>
        <w:numPr>
          <w:ilvl w:val="0"/>
          <w:numId w:val="2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Covenants given to: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CBA4E02" w14:textId="77777777" w:rsidR="003F147A" w:rsidRPr="003F147A" w:rsidRDefault="003F147A" w:rsidP="003F147A">
      <w:pPr>
        <w:numPr>
          <w:ilvl w:val="1"/>
          <w:numId w:val="2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Noah and Enoch (p. 58)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24F8329" w14:textId="77777777" w:rsidR="003F147A" w:rsidRPr="003F147A" w:rsidRDefault="003F147A" w:rsidP="003F147A">
      <w:pPr>
        <w:numPr>
          <w:ilvl w:val="1"/>
          <w:numId w:val="2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Abraham (p. 59)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F67A3F7" w14:textId="77777777" w:rsidR="003F147A" w:rsidRPr="003F147A" w:rsidRDefault="003F147A" w:rsidP="003F147A">
      <w:pPr>
        <w:numPr>
          <w:ilvl w:val="0"/>
          <w:numId w:val="2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Ordinances were understood and practiced anciently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60A4666" w14:textId="77777777" w:rsidR="003F147A" w:rsidRPr="003F147A" w:rsidRDefault="003F147A" w:rsidP="003F147A">
      <w:pPr>
        <w:numPr>
          <w:ilvl w:val="0"/>
          <w:numId w:val="2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Question examined: What ordinances were done in Solomon’s Temple? (p. 77)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33B80B6" w14:textId="77777777" w:rsidR="003F147A" w:rsidRPr="003F147A" w:rsidRDefault="003F147A" w:rsidP="003F147A">
      <w:pPr>
        <w:numPr>
          <w:ilvl w:val="0"/>
          <w:numId w:val="2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Problem identified: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CC58ECC" w14:textId="77777777" w:rsidR="003F147A" w:rsidRPr="003F147A" w:rsidRDefault="003F147A" w:rsidP="003F147A">
      <w:pPr>
        <w:numPr>
          <w:ilvl w:val="1"/>
          <w:numId w:val="2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Ordinances misunderstood or corrupted over time (p. 80)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204094A" w14:textId="77777777" w:rsidR="003F147A" w:rsidRPr="003F147A" w:rsidRDefault="003F147A" w:rsidP="003F147A">
      <w:pPr>
        <w:numPr>
          <w:ilvl w:val="0"/>
          <w:numId w:val="2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Healing and redemption prefigured by: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FE54C5A" w14:textId="77777777" w:rsidR="003F147A" w:rsidRPr="003F147A" w:rsidRDefault="003F147A" w:rsidP="003F147A">
      <w:pPr>
        <w:numPr>
          <w:ilvl w:val="1"/>
          <w:numId w:val="21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32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The brazen serpent (p. 81)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3AAEE4E6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62901AFA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23BCFB60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X. Faithful Peoples and Anti-Christ Patterns</w:t>
      </w:r>
    </w:p>
    <w:p w14:paraId="24045264" w14:textId="77777777" w:rsidR="003F147A" w:rsidRPr="003F147A" w:rsidRDefault="003F147A" w:rsidP="003F147A">
      <w:pPr>
        <w:numPr>
          <w:ilvl w:val="0"/>
          <w:numId w:val="2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How did the Nephites prosper? (p. 77)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4D988DD" w14:textId="77777777" w:rsidR="003F147A" w:rsidRPr="003F147A" w:rsidRDefault="003F147A" w:rsidP="003F147A">
      <w:pPr>
        <w:numPr>
          <w:ilvl w:val="0"/>
          <w:numId w:val="2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Prosperity tied to faith, obedience, and covenant keeping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38646B84" w14:textId="77777777" w:rsidR="003F147A" w:rsidRPr="003F147A" w:rsidRDefault="003F147A" w:rsidP="003F147A">
      <w:pPr>
        <w:numPr>
          <w:ilvl w:val="0"/>
          <w:numId w:val="2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Anti-Christ examples: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F7D69A3" w14:textId="77777777" w:rsidR="003F147A" w:rsidRPr="003F147A" w:rsidRDefault="003F147A" w:rsidP="003F147A">
      <w:pPr>
        <w:numPr>
          <w:ilvl w:val="1"/>
          <w:numId w:val="2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Sherem (p. 78)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94A8562" w14:textId="77777777" w:rsidR="003F147A" w:rsidRPr="003F147A" w:rsidRDefault="003F147A" w:rsidP="003F147A">
      <w:pPr>
        <w:numPr>
          <w:ilvl w:val="1"/>
          <w:numId w:val="2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Apostate Noah (p. 79)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0AEBBB20" w14:textId="77777777" w:rsidR="003F147A" w:rsidRPr="003F147A" w:rsidRDefault="003F147A" w:rsidP="003F147A">
      <w:pPr>
        <w:numPr>
          <w:ilvl w:val="0"/>
          <w:numId w:val="2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Anti-Christs deny Christ while using religious language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07668C9" w14:textId="77777777" w:rsidR="003F147A" w:rsidRPr="003F147A" w:rsidRDefault="003F147A" w:rsidP="003F147A">
      <w:pPr>
        <w:numPr>
          <w:ilvl w:val="0"/>
          <w:numId w:val="2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Rejection of Christ leads to loss of ordinances and power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99E964D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43F8D30D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20F4ECBA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XI. Exaltation and Eternal Progression</w:t>
      </w:r>
    </w:p>
    <w:p w14:paraId="6F2A6CB7" w14:textId="77777777" w:rsidR="003F147A" w:rsidRPr="003F147A" w:rsidRDefault="003F147A" w:rsidP="003F147A">
      <w:pPr>
        <w:numPr>
          <w:ilvl w:val="0"/>
          <w:numId w:val="2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To become kings and priests requires ordinances (p. 28)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9999DD1" w14:textId="77777777" w:rsidR="003F147A" w:rsidRPr="003F147A" w:rsidRDefault="003F147A" w:rsidP="003F147A">
      <w:pPr>
        <w:numPr>
          <w:ilvl w:val="0"/>
          <w:numId w:val="2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Adam was told by God of his future transfiguration (p. 28)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5484600" w14:textId="77777777" w:rsidR="003F147A" w:rsidRPr="003F147A" w:rsidRDefault="003F147A" w:rsidP="003F147A">
      <w:pPr>
        <w:numPr>
          <w:ilvl w:val="0"/>
          <w:numId w:val="2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The law exists to guide exaltation, not to condemn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60B23721" w14:textId="77777777" w:rsidR="003F147A" w:rsidRPr="003F147A" w:rsidRDefault="003F147A" w:rsidP="003F147A">
      <w:pPr>
        <w:numPr>
          <w:ilvl w:val="0"/>
          <w:numId w:val="2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Steps to see the face of God outlined (p. 43)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2FF9D19E" w14:textId="77777777" w:rsidR="003F147A" w:rsidRPr="003F147A" w:rsidRDefault="003F147A" w:rsidP="003F147A">
      <w:pPr>
        <w:numPr>
          <w:ilvl w:val="0"/>
          <w:numId w:val="2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How Christ, the Father, and the Son are one (p. 43)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1DEB7211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6C83BD94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color w:val="6D6D6D"/>
          <w:sz w:val="32"/>
          <w:szCs w:val="32"/>
          <w14:ligatures w14:val="standardContextual"/>
        </w:rPr>
      </w:pPr>
    </w:p>
    <w:p w14:paraId="293812EA" w14:textId="77777777" w:rsidR="003F147A" w:rsidRPr="003F147A" w:rsidRDefault="003F147A" w:rsidP="003F147A">
      <w:pPr>
        <w:pStyle w:val="Heading2"/>
        <w:rPr>
          <w:rFonts w:cs="Times-Bold"/>
        </w:rPr>
      </w:pPr>
      <w:r w:rsidRPr="003F147A">
        <w:t>XII. Resurrection and Eternal Consequences</w:t>
      </w:r>
    </w:p>
    <w:p w14:paraId="673A59CC" w14:textId="77777777" w:rsidR="003F147A" w:rsidRPr="003F147A" w:rsidRDefault="003F147A" w:rsidP="003F147A">
      <w:pPr>
        <w:numPr>
          <w:ilvl w:val="0"/>
          <w:numId w:val="2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Without resurrection, humanity would remain subject to the devil (p. 95)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49A2DB8" w14:textId="143D3B49" w:rsidR="003F147A" w:rsidRPr="00B37DCB" w:rsidRDefault="003F147A" w:rsidP="003F147A">
      <w:pPr>
        <w:numPr>
          <w:ilvl w:val="1"/>
          <w:numId w:val="2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B37DCB">
        <w:rPr>
          <w:rFonts w:ascii="Inter" w:hAnsi="Inter" w:cs="Arial"/>
          <w:sz w:val="32"/>
          <w:szCs w:val="32"/>
          <w14:ligatures w14:val="standardContextual"/>
        </w:rPr>
        <w:t>Christ has life in Himself</w:t>
      </w:r>
      <w:r w:rsidRPr="00B37DCB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  <w:r w:rsidR="00B37DCB" w:rsidRPr="00B37DCB">
        <w:rPr>
          <w:rFonts w:ascii="MS Mincho" w:eastAsia="MS Mincho" w:hAnsi="MS Mincho" w:cs="MS Mincho"/>
          <w:sz w:val="32"/>
          <w:szCs w:val="32"/>
          <w14:ligatures w14:val="standardContextual"/>
        </w:rPr>
        <w:t xml:space="preserve">- </w:t>
      </w:r>
      <w:r w:rsidRPr="00B37DCB">
        <w:rPr>
          <w:rFonts w:ascii="Inter" w:hAnsi="Inter" w:cs="Arial"/>
          <w:sz w:val="32"/>
          <w:szCs w:val="32"/>
          <w14:ligatures w14:val="standardContextual"/>
        </w:rPr>
        <w:t>John 5:25–29 (p. 101)</w:t>
      </w:r>
      <w:r w:rsidRPr="00B37DCB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59D8F2A3" w14:textId="77777777" w:rsidR="003F147A" w:rsidRPr="003F147A" w:rsidRDefault="003F147A" w:rsidP="003F147A">
      <w:pPr>
        <w:numPr>
          <w:ilvl w:val="0"/>
          <w:numId w:val="2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lastRenderedPageBreak/>
        <w:t>Christ has power to lay down His life and take it up again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72E14EB9" w14:textId="77777777" w:rsidR="003F147A" w:rsidRPr="003F147A" w:rsidRDefault="003F147A" w:rsidP="003F147A">
      <w:pPr>
        <w:numPr>
          <w:ilvl w:val="1"/>
          <w:numId w:val="24"/>
        </w:numPr>
        <w:tabs>
          <w:tab w:val="left" w:pos="940"/>
          <w:tab w:val="left" w:pos="1440"/>
        </w:tabs>
        <w:autoSpaceDE w:val="0"/>
        <w:autoSpaceDN w:val="0"/>
        <w:adjustRightInd w:val="0"/>
        <w:spacing w:after="320"/>
        <w:ind w:hanging="1440"/>
        <w:rPr>
          <w:rFonts w:ascii="Inter" w:hAnsi="Inter" w:cs="Arial"/>
          <w:sz w:val="32"/>
          <w:szCs w:val="32"/>
          <w14:ligatures w14:val="standardContextual"/>
        </w:rPr>
      </w:pPr>
      <w:r w:rsidRPr="003F147A">
        <w:rPr>
          <w:rFonts w:ascii="Inter" w:hAnsi="Inter" w:cs="Arial"/>
          <w:sz w:val="32"/>
          <w:szCs w:val="32"/>
          <w14:ligatures w14:val="standardContextual"/>
        </w:rPr>
        <w:t>John 10:17–18 (p. 102)</w:t>
      </w:r>
      <w:r w:rsidRPr="003F147A">
        <w:rPr>
          <w:rFonts w:ascii="MS Mincho" w:eastAsia="MS Mincho" w:hAnsi="MS Mincho" w:cs="MS Mincho" w:hint="eastAsia"/>
          <w:sz w:val="32"/>
          <w:szCs w:val="32"/>
          <w14:ligatures w14:val="standardContextual"/>
        </w:rPr>
        <w:t>  </w:t>
      </w:r>
    </w:p>
    <w:p w14:paraId="4896048B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3E393392" w14:textId="77777777" w:rsidR="003F147A" w:rsidRPr="003F147A" w:rsidRDefault="003F147A" w:rsidP="003F147A">
      <w:pPr>
        <w:autoSpaceDE w:val="0"/>
        <w:autoSpaceDN w:val="0"/>
        <w:adjustRightInd w:val="0"/>
        <w:rPr>
          <w:rFonts w:ascii="Inter" w:hAnsi="Inter" w:cs="Times-Roman"/>
          <w:sz w:val="32"/>
          <w:szCs w:val="32"/>
          <w14:ligatures w14:val="standardContextual"/>
        </w:rPr>
      </w:pPr>
    </w:p>
    <w:p w14:paraId="34BEFA83" w14:textId="77777777" w:rsidR="00646D21" w:rsidRPr="003F147A" w:rsidRDefault="00646D21">
      <w:pPr>
        <w:rPr>
          <w:rFonts w:ascii="Inter" w:hAnsi="Inter"/>
          <w:sz w:val="32"/>
          <w:szCs w:val="32"/>
        </w:rPr>
      </w:pPr>
    </w:p>
    <w:sectPr w:rsidR="00646D21" w:rsidRPr="003F147A" w:rsidSect="003F147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-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Bold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numFmt w:val="bullet"/>
      <w:lvlText w:val="•"/>
      <w:lvlJc w:val="left"/>
      <w:pPr>
        <w:ind w:left="720" w:hanging="360"/>
      </w:pPr>
    </w:lvl>
    <w:lvl w:ilvl="1" w:tplc="00000002"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numFmt w:val="bullet"/>
      <w:lvlText w:val="•"/>
      <w:lvlJc w:val="left"/>
      <w:pPr>
        <w:ind w:left="720" w:hanging="360"/>
      </w:pPr>
    </w:lvl>
    <w:lvl w:ilvl="1" w:tplc="000000CA"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numFmt w:val="bullet"/>
      <w:lvlText w:val="•"/>
      <w:lvlJc w:val="left"/>
      <w:pPr>
        <w:ind w:left="720" w:hanging="360"/>
      </w:pPr>
    </w:lvl>
    <w:lvl w:ilvl="1" w:tplc="0000012E"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FFFFFFFF"/>
    <w:lvl w:ilvl="0" w:tplc="00000191"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FFFFFFFF"/>
    <w:lvl w:ilvl="0" w:tplc="000001F5"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FFFFFFFF"/>
    <w:lvl w:ilvl="0" w:tplc="00000259">
      <w:numFmt w:val="bullet"/>
      <w:lvlText w:val="•"/>
      <w:lvlJc w:val="left"/>
      <w:pPr>
        <w:ind w:left="720" w:hanging="360"/>
      </w:pPr>
    </w:lvl>
    <w:lvl w:ilvl="1" w:tplc="0000025A"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FFFFFFFF"/>
    <w:lvl w:ilvl="0" w:tplc="000002BD"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FFFFFFFF"/>
    <w:lvl w:ilvl="0" w:tplc="00000321">
      <w:numFmt w:val="bullet"/>
      <w:lvlText w:val="•"/>
      <w:lvlJc w:val="left"/>
      <w:pPr>
        <w:ind w:left="720" w:hanging="360"/>
      </w:pPr>
    </w:lvl>
    <w:lvl w:ilvl="1" w:tplc="00000322"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A"/>
    <w:multiLevelType w:val="hybridMultilevel"/>
    <w:tmpl w:val="FFFFFFFF"/>
    <w:lvl w:ilvl="0" w:tplc="00000385">
      <w:numFmt w:val="bullet"/>
      <w:lvlText w:val="•"/>
      <w:lvlJc w:val="left"/>
      <w:pPr>
        <w:ind w:left="720" w:hanging="360"/>
      </w:pPr>
    </w:lvl>
    <w:lvl w:ilvl="1" w:tplc="00000386"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000B"/>
    <w:multiLevelType w:val="hybridMultilevel"/>
    <w:tmpl w:val="FFFFFFFF"/>
    <w:lvl w:ilvl="0" w:tplc="000003E9"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000C"/>
    <w:multiLevelType w:val="hybridMultilevel"/>
    <w:tmpl w:val="FFFFFFFF"/>
    <w:lvl w:ilvl="0" w:tplc="0000044D">
      <w:numFmt w:val="bullet"/>
      <w:lvlText w:val="•"/>
      <w:lvlJc w:val="left"/>
      <w:pPr>
        <w:ind w:left="720" w:hanging="360"/>
      </w:pPr>
    </w:lvl>
    <w:lvl w:ilvl="1" w:tplc="0000044E"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12D45B7"/>
    <w:multiLevelType w:val="multilevel"/>
    <w:tmpl w:val="85C8A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CE3C52"/>
    <w:multiLevelType w:val="multilevel"/>
    <w:tmpl w:val="97EEF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B1778B9"/>
    <w:multiLevelType w:val="multilevel"/>
    <w:tmpl w:val="34DEA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857C52"/>
    <w:multiLevelType w:val="multilevel"/>
    <w:tmpl w:val="491C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075728F"/>
    <w:multiLevelType w:val="multilevel"/>
    <w:tmpl w:val="35B6E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D07AEE"/>
    <w:multiLevelType w:val="multilevel"/>
    <w:tmpl w:val="97A2A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616F4C"/>
    <w:multiLevelType w:val="multilevel"/>
    <w:tmpl w:val="1D86E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D662019"/>
    <w:multiLevelType w:val="multilevel"/>
    <w:tmpl w:val="1362E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2C2D3C"/>
    <w:multiLevelType w:val="multilevel"/>
    <w:tmpl w:val="388A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161A53"/>
    <w:multiLevelType w:val="multilevel"/>
    <w:tmpl w:val="0BBEB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7A7DC6"/>
    <w:multiLevelType w:val="multilevel"/>
    <w:tmpl w:val="BA62D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AF63BB"/>
    <w:multiLevelType w:val="multilevel"/>
    <w:tmpl w:val="7FC65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7736696">
    <w:abstractNumId w:val="21"/>
  </w:num>
  <w:num w:numId="2" w16cid:durableId="1749619620">
    <w:abstractNumId w:val="12"/>
  </w:num>
  <w:num w:numId="3" w16cid:durableId="1422215583">
    <w:abstractNumId w:val="16"/>
  </w:num>
  <w:num w:numId="4" w16cid:durableId="1588735654">
    <w:abstractNumId w:val="15"/>
  </w:num>
  <w:num w:numId="5" w16cid:durableId="448397721">
    <w:abstractNumId w:val="22"/>
  </w:num>
  <w:num w:numId="6" w16cid:durableId="162429267">
    <w:abstractNumId w:val="13"/>
  </w:num>
  <w:num w:numId="7" w16cid:durableId="1336301238">
    <w:abstractNumId w:val="18"/>
  </w:num>
  <w:num w:numId="8" w16cid:durableId="7371304">
    <w:abstractNumId w:val="19"/>
  </w:num>
  <w:num w:numId="9" w16cid:durableId="1279097321">
    <w:abstractNumId w:val="14"/>
  </w:num>
  <w:num w:numId="10" w16cid:durableId="1792476001">
    <w:abstractNumId w:val="17"/>
  </w:num>
  <w:num w:numId="11" w16cid:durableId="402917244">
    <w:abstractNumId w:val="23"/>
  </w:num>
  <w:num w:numId="12" w16cid:durableId="1996833566">
    <w:abstractNumId w:val="20"/>
  </w:num>
  <w:num w:numId="13" w16cid:durableId="1835680997">
    <w:abstractNumId w:val="0"/>
  </w:num>
  <w:num w:numId="14" w16cid:durableId="1212184893">
    <w:abstractNumId w:val="1"/>
  </w:num>
  <w:num w:numId="15" w16cid:durableId="2051567338">
    <w:abstractNumId w:val="2"/>
  </w:num>
  <w:num w:numId="16" w16cid:durableId="1345405165">
    <w:abstractNumId w:val="3"/>
  </w:num>
  <w:num w:numId="17" w16cid:durableId="2121148012">
    <w:abstractNumId w:val="4"/>
  </w:num>
  <w:num w:numId="18" w16cid:durableId="835075494">
    <w:abstractNumId w:val="5"/>
  </w:num>
  <w:num w:numId="19" w16cid:durableId="1490711871">
    <w:abstractNumId w:val="6"/>
  </w:num>
  <w:num w:numId="20" w16cid:durableId="852380419">
    <w:abstractNumId w:val="7"/>
  </w:num>
  <w:num w:numId="21" w16cid:durableId="2133476479">
    <w:abstractNumId w:val="8"/>
  </w:num>
  <w:num w:numId="22" w16cid:durableId="106124413">
    <w:abstractNumId w:val="9"/>
  </w:num>
  <w:num w:numId="23" w16cid:durableId="2032299186">
    <w:abstractNumId w:val="10"/>
  </w:num>
  <w:num w:numId="24" w16cid:durableId="12045629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7A"/>
    <w:rsid w:val="00252003"/>
    <w:rsid w:val="00305C8A"/>
    <w:rsid w:val="00336399"/>
    <w:rsid w:val="003F147A"/>
    <w:rsid w:val="005A2F66"/>
    <w:rsid w:val="00621A4D"/>
    <w:rsid w:val="00646D21"/>
    <w:rsid w:val="00803773"/>
    <w:rsid w:val="00B37DCB"/>
    <w:rsid w:val="00D7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46EC4"/>
  <w15:chartTrackingRefBased/>
  <w15:docId w15:val="{EF1FB8A0-AF2A-104D-A576-CE3ADCB02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A4D"/>
    <w:rPr>
      <w:rFonts w:ascii="Times New Roman" w:hAnsi="Times New Roman" w:cs="Times New Roman"/>
      <w:kern w:val="0"/>
      <w:sz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147A"/>
    <w:pPr>
      <w:keepNext/>
      <w:keepLines/>
      <w:spacing w:before="240"/>
      <w:outlineLvl w:val="0"/>
    </w:pPr>
    <w:rPr>
      <w:rFonts w:ascii="Outfit" w:eastAsiaTheme="majorEastAsia" w:hAnsi="Outfit" w:cstheme="majorBidi"/>
      <w:color w:val="FF0000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147A"/>
    <w:pPr>
      <w:keepNext/>
      <w:keepLines/>
      <w:spacing w:before="40"/>
      <w:outlineLvl w:val="1"/>
    </w:pPr>
    <w:rPr>
      <w:rFonts w:ascii="Outfit" w:eastAsiaTheme="majorEastAsia" w:hAnsi="Outfit" w:cstheme="majorBidi"/>
      <w:color w:val="4472C4" w:themeColor="accent1"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A4D"/>
    <w:pPr>
      <w:keepNext/>
      <w:keepLines/>
      <w:spacing w:before="40"/>
      <w:outlineLvl w:val="2"/>
    </w:pPr>
    <w:rPr>
      <w:rFonts w:eastAsiaTheme="majorEastAsia" w:cstheme="majorBidi"/>
      <w:b/>
      <w:color w:val="ED7D31" w:themeColor="accent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147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147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147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147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147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47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621A4D"/>
    <w:rPr>
      <w:rFonts w:ascii="Times New Roman" w:eastAsiaTheme="majorEastAsia" w:hAnsi="Times New Roman" w:cstheme="majorBidi"/>
      <w:b/>
      <w:color w:val="ED7D31" w:themeColor="accent2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F147A"/>
    <w:rPr>
      <w:rFonts w:ascii="Outfit" w:eastAsiaTheme="majorEastAsia" w:hAnsi="Outfit" w:cstheme="majorBidi"/>
      <w:color w:val="4472C4" w:themeColor="accent1"/>
      <w:kern w:val="0"/>
      <w:sz w:val="52"/>
      <w:szCs w:val="2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F147A"/>
    <w:rPr>
      <w:rFonts w:ascii="Outfit" w:eastAsiaTheme="majorEastAsia" w:hAnsi="Outfit" w:cstheme="majorBidi"/>
      <w:color w:val="FF0000"/>
      <w:kern w:val="0"/>
      <w:sz w:val="72"/>
      <w:szCs w:val="32"/>
      <w14:ligatures w14:val="none"/>
    </w:rPr>
  </w:style>
  <w:style w:type="paragraph" w:styleId="NoSpacing">
    <w:name w:val="No Spacing"/>
    <w:uiPriority w:val="1"/>
    <w:qFormat/>
    <w:rsid w:val="00621A4D"/>
    <w:rPr>
      <w:rFonts w:ascii="Times New Roman" w:eastAsiaTheme="minorEastAsia" w:hAnsi="Times New Roman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147A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147A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147A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147A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147A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147A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3F14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147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147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147A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3F14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147A"/>
    <w:rPr>
      <w:rFonts w:ascii="Times New Roman" w:hAnsi="Times New Roman" w:cs="Times New Roman"/>
      <w:i/>
      <w:iCs/>
      <w:color w:val="404040" w:themeColor="text1" w:themeTint="BF"/>
      <w:kern w:val="0"/>
      <w:sz w:val="28"/>
      <w14:ligatures w14:val="none"/>
    </w:rPr>
  </w:style>
  <w:style w:type="paragraph" w:styleId="ListParagraph">
    <w:name w:val="List Paragraph"/>
    <w:basedOn w:val="Normal"/>
    <w:uiPriority w:val="34"/>
    <w:qFormat/>
    <w:rsid w:val="003F14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14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14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147A"/>
    <w:rPr>
      <w:rFonts w:ascii="Times New Roman" w:hAnsi="Times New Roman" w:cs="Times New Roman"/>
      <w:i/>
      <w:iCs/>
      <w:color w:val="2F5496" w:themeColor="accent1" w:themeShade="BF"/>
      <w:kern w:val="0"/>
      <w:sz w:val="28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3F147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F147A"/>
    <w:pPr>
      <w:spacing w:before="100" w:beforeAutospacing="1" w:after="100" w:afterAutospacing="1"/>
    </w:pPr>
    <w:rPr>
      <w:sz w:val="24"/>
    </w:rPr>
  </w:style>
  <w:style w:type="character" w:styleId="Hyperlink">
    <w:name w:val="Hyperlink"/>
    <w:basedOn w:val="DefaultParagraphFont"/>
    <w:uiPriority w:val="99"/>
    <w:semiHidden/>
    <w:unhideWhenUsed/>
    <w:rsid w:val="003F147A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3F1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zb6NvahEnKoFBJzkU6qNKbOiA910Jc_--eadiVDybw8/edit?tab=t.0" TargetMode="External"/><Relationship Id="rId13" Type="http://schemas.openxmlformats.org/officeDocument/2006/relationships/hyperlink" Target="https://docs.google.com/document/d/1zb6NvahEnKoFBJzkU6qNKbOiA910Jc_--eadiVDybw8/edit?tab=t.0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zb6NvahEnKoFBJzkU6qNKbOiA910Jc_--eadiVDybw8/edit?tab=t.0" TargetMode="External"/><Relationship Id="rId12" Type="http://schemas.openxmlformats.org/officeDocument/2006/relationships/hyperlink" Target="https://docs.google.com/document/d/1zb6NvahEnKoFBJzkU6qNKbOiA910Jc_--eadiVDybw8/edit?tab=t.0" TargetMode="External"/><Relationship Id="rId17" Type="http://schemas.openxmlformats.org/officeDocument/2006/relationships/hyperlink" Target="https://docs.google.com/document/d/1zb6NvahEnKoFBJzkU6qNKbOiA910Jc_--eadiVDybw8/edit?tab=t.0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google.com/document/d/1zb6NvahEnKoFBJzkU6qNKbOiA910Jc_--eadiVDybw8/edit?tab=t.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zb6NvahEnKoFBJzkU6qNKbOiA910Jc_--eadiVDybw8/edit?tab=t.0" TargetMode="External"/><Relationship Id="rId11" Type="http://schemas.openxmlformats.org/officeDocument/2006/relationships/hyperlink" Target="https://docs.google.com/document/d/1zb6NvahEnKoFBJzkU6qNKbOiA910Jc_--eadiVDybw8/edit?tab=t.0" TargetMode="External"/><Relationship Id="rId5" Type="http://schemas.openxmlformats.org/officeDocument/2006/relationships/hyperlink" Target="http://denpug.com/" TargetMode="External"/><Relationship Id="rId15" Type="http://schemas.openxmlformats.org/officeDocument/2006/relationships/hyperlink" Target="https://docs.google.com/document/d/1zb6NvahEnKoFBJzkU6qNKbOiA910Jc_--eadiVDybw8/edit?tab=t.0" TargetMode="External"/><Relationship Id="rId10" Type="http://schemas.openxmlformats.org/officeDocument/2006/relationships/hyperlink" Target="https://docs.google.com/document/d/1zb6NvahEnKoFBJzkU6qNKbOiA910Jc_--eadiVDybw8/edit?tab=t.0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zb6NvahEnKoFBJzkU6qNKbOiA910Jc_--eadiVDybw8/edit?tab=t.0" TargetMode="External"/><Relationship Id="rId14" Type="http://schemas.openxmlformats.org/officeDocument/2006/relationships/hyperlink" Target="https://docs.google.com/document/d/1zb6NvahEnKoFBJzkU6qNKbOiA910Jc_--eadiVDybw8/edit?tab=t.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1060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denney pugmire</dc:creator>
  <cp:keywords/>
  <dc:description/>
  <cp:lastModifiedBy>denney pugmire</cp:lastModifiedBy>
  <cp:revision>3</cp:revision>
  <dcterms:created xsi:type="dcterms:W3CDTF">2026-03-28T20:13:00Z</dcterms:created>
  <dcterms:modified xsi:type="dcterms:W3CDTF">2026-03-28T21:11:00Z</dcterms:modified>
</cp:coreProperties>
</file>